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USB 2.0 with cable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FF"/>
          <w:sz w:val="30"/>
          <w:szCs w:val="30"/>
          <w:u w:val="single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CD-1-2D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95250</wp:posOffset>
            </wp:positionV>
            <wp:extent cx="3732530" cy="3732530"/>
            <wp:effectExtent l="0" t="0" r="1270" b="1270"/>
            <wp:wrapNone/>
            <wp:docPr id="3" name="图片 3" descr="CD-1-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-1-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98" w:firstLineChars="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Environmental Requirements: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Working temperature/Humidity: -10℃~+ 40℃/20%~90%RH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 temperature/Humidity: -20℃~+85℃/10%~95%RH</w:t>
      </w: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  <w:t>USB Characteristic:</w:t>
      </w:r>
    </w:p>
    <w:tbl>
      <w:tblPr>
        <w:tblStyle w:val="7"/>
        <w:tblpPr w:leftFromText="180" w:rightFromText="180" w:vertAnchor="text" w:horzAnchor="page" w:tblpX="1615" w:tblpY="137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1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Serial No.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Parameter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Panel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PC 94-V0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Inside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Tin phosphorous bronze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Surface finish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Glossy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USB DC output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2.1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A/5V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voltage tolerance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power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Max.18W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Service life in hours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3000h 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Efficiency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No-load power consumption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0.2W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Input voltage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100~240v/AC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Color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White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RAL9003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Black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Number of terminals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 screw terminals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Electrical insulation class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Class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Dimension of product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23*36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</w:p>
        </w:tc>
      </w:tr>
    </w:tbl>
    <w:p/>
    <w:p/>
    <w:p>
      <w:pPr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Feature: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1.Shell is made of high quality fire retardant PC material, up to the European environmental requirements, burning non-toxic.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2.Inside Material is made of Tin phosphorous bronze, with good electrical conductivity, not easily deformed.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3.Built-in automatic recovery fuse,more safe.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4. Automatically adjust charging Wattage.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5.USB charging interface, support more USB devices to charging at the same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6.2100 MA output current,can reduce charging time.</w:t>
      </w:r>
    </w:p>
    <w:p>
      <w:pPr>
        <w:rPr>
          <w:rFonts w:hint="eastAsia"/>
          <w:color w:val="auto"/>
          <w:sz w:val="22"/>
          <w:szCs w:val="24"/>
        </w:rPr>
      </w:pPr>
      <w:r>
        <w:rPr>
          <w:rFonts w:hint="eastAsia"/>
          <w:sz w:val="22"/>
          <w:szCs w:val="24"/>
        </w:rPr>
        <w:t>7.C</w:t>
      </w:r>
      <w:r>
        <w:rPr>
          <w:rFonts w:hint="eastAsia"/>
          <w:color w:val="auto"/>
          <w:sz w:val="22"/>
          <w:szCs w:val="24"/>
        </w:rPr>
        <w:t>ompatibility: iPod, iPhone, iPad, Tablets, Mobile Phones, MP3 Bluetooth Headsets, GPS &amp; more.</w:t>
      </w:r>
    </w:p>
    <w:p>
      <w:pPr>
        <w:rPr>
          <w:rFonts w:hint="default" w:eastAsia="宋体"/>
          <w:color w:val="auto"/>
          <w:sz w:val="22"/>
          <w:szCs w:val="24"/>
          <w:lang w:val="en-US" w:eastAsia="zh-CN"/>
        </w:rPr>
      </w:pPr>
      <w:r>
        <w:rPr>
          <w:rFonts w:hint="eastAsia"/>
          <w:color w:val="auto"/>
          <w:sz w:val="22"/>
          <w:szCs w:val="24"/>
          <w:lang w:val="en-US" w:eastAsia="zh-CN"/>
        </w:rPr>
        <w:t>8.USB 2.0 with cable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Product show</w:t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inline distT="0" distB="0" distL="114300" distR="114300">
            <wp:extent cx="2753995" cy="1441450"/>
            <wp:effectExtent l="0" t="0" r="8255" b="6350"/>
            <wp:docPr id="5" name="图片 5" descr="CD-1-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-1-2D"/>
                    <pic:cNvPicPr>
                      <a:picLocks noChangeAspect="1"/>
                    </pic:cNvPicPr>
                  </pic:nvPicPr>
                  <pic:blipFill>
                    <a:blip r:embed="rId5"/>
                    <a:srcRect l="10597" t="31508" r="13300" b="28663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b/>
          <w:bCs/>
          <w:color w:val="auto"/>
          <w:sz w:val="28"/>
          <w:szCs w:val="32"/>
        </w:rPr>
      </w:pPr>
      <w:r>
        <w:rPr>
          <w:rFonts w:hint="eastAsia" w:ascii="Arial" w:hAnsi="Arial" w:eastAsia="宋体" w:cs="Arial"/>
          <w:b/>
          <w:bCs/>
          <w:color w:val="auto"/>
          <w:sz w:val="28"/>
          <w:szCs w:val="32"/>
        </w:rPr>
        <w:t>Advantage</w:t>
      </w: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color w:val="2F4087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Autospacing="0" w:line="210" w:lineRule="atLeast"/>
                              <w:ind w:right="0" w:rightChars="0" w:firstLine="630" w:firstLineChars="3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Current tester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Lines="183" w:beforeAutospacing="0" w:after="0" w:afterAutospacing="0" w:line="300" w:lineRule="atLeast"/>
                              <w:ind w:left="0" w:right="0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8.8pt;margin-top:14.9pt;height:31.5pt;width:123pt;z-index:251665408;mso-width-relative:page;mso-height-relative:page;" fillcolor="#FFFFFF" filled="t" stroked="t" coordsize="21600,21600" o:gfxdata="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oDtzdcAAAAJAQAADwAAAAAAAAABACAAAAAiAAAAZHJzL2Rvd25yZXYueG1sUEsBAhQAFAAA&#10;AAgAh07iQIk1jXkpAgAATw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Autospacing="0" w:line="210" w:lineRule="atLeast"/>
                        <w:ind w:right="0" w:rightChars="0" w:firstLine="630" w:firstLineChars="3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Current tester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Lines="183" w:beforeAutospacing="0" w:after="0" w:afterAutospacing="0" w:line="300" w:lineRule="atLeast"/>
                        <w:ind w:left="0" w:right="0"/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dielectric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strength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tester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3pt;margin-top:14.9pt;height:31.5pt;width:123pt;z-index:251664384;mso-width-relative:page;mso-height-relative:page;" fillcolor="#FFFFFF" filled="t" stroked="t" coordsize="21600,21600" o:gfxdata="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gRkytYAAAAJAQAADwAAAAAAAAABACAAAAAiAAAAZHJzL2Rvd25yZXYueG1sUEsBAhQAFAAA&#10;AAgAh07iQA1usrsqAgAAT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dielectric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strength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tester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-52070</wp:posOffset>
            </wp:positionV>
            <wp:extent cx="2133600" cy="1601470"/>
            <wp:effectExtent l="0" t="0" r="0" b="17780"/>
            <wp:wrapTight wrapText="bothSides">
              <wp:wrapPolygon>
                <wp:start x="0" y="0"/>
                <wp:lineTo x="0" y="21326"/>
                <wp:lineTo x="21407" y="21326"/>
                <wp:lineTo x="21407" y="0"/>
                <wp:lineTo x="0" y="0"/>
              </wp:wrapPolygon>
            </wp:wrapTight>
            <wp:docPr id="8" name="图片 9" descr="耐压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耐压测试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-66675</wp:posOffset>
            </wp:positionV>
            <wp:extent cx="2115185" cy="1587500"/>
            <wp:effectExtent l="0" t="0" r="18415" b="12700"/>
            <wp:wrapTight wrapText="bothSides">
              <wp:wrapPolygon>
                <wp:start x="0" y="0"/>
                <wp:lineTo x="0" y="21254"/>
                <wp:lineTo x="21399" y="21254"/>
                <wp:lineTo x="21399" y="0"/>
                <wp:lineTo x="0" y="0"/>
              </wp:wrapPolygon>
            </wp:wrapTight>
            <wp:docPr id="9" name="图片 8" descr="绝缘电阻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绝缘电阻测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-13970</wp:posOffset>
            </wp:positionV>
            <wp:extent cx="2077720" cy="1560195"/>
            <wp:effectExtent l="0" t="0" r="17780" b="1905"/>
            <wp:wrapTight wrapText="bothSides">
              <wp:wrapPolygon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10" name="图片 10" descr="通电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通电测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2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1920875" cy="419100"/>
                <wp:effectExtent l="4445" t="4445" r="17780" b="1460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spacing w:before="0" w:beforeAutospacing="0" w:after="90" w:afterAutospacing="0" w:line="23" w:lineRule="atLeast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insulation resistance tester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8pt;margin-top:1.55pt;height:33pt;width:151.25pt;z-index:251663360;mso-width-relative:page;mso-height-relative:page;" fillcolor="#FFFFFF" filled="t" stroked="t" coordsize="21600,21600" o:gfxdata="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zn+o1QAAAAcBAAAPAAAAAAAAAAEAIAAAACIAAABkcnMvZG93bnJldi54bWxQSwECFAAUAAAA&#10;CACHTuJA8gaW2ioCAABR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spacing w:before="0" w:beforeAutospacing="0" w:after="90" w:afterAutospacing="0" w:line="23" w:lineRule="atLeast"/>
                        <w:ind w:left="0" w:right="0" w:firstLine="0"/>
                        <w:jc w:val="left"/>
                        <w:rPr>
                          <w:rFonts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insulation resistance tester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185420</wp:posOffset>
                </wp:positionV>
                <wp:extent cx="3686175" cy="1439545"/>
                <wp:effectExtent l="4445" t="4445" r="5080" b="2286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stranded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flexible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rigid cable（s）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25pt;margin-top:14.6pt;height:113.35pt;width:290.25pt;z-index:251666432;mso-width-relative:page;mso-height-relative:page;" fillcolor="#FFFFFF" filled="t" stroked="t" coordsize="21600,21600" o:gfxdata="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8nI6DYAAAACgEAAA8AAAAAAAAAAQAgAAAAIgAAAGRycy9kb3ducmV2LnhtbFBLAQIU&#10;ABQAAAAIAIdO4kD7XVQxLAIAAFI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stranded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flexible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rigid cable（s）</w:t>
                      </w:r>
                    </w:p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1).Dual port USB charger of 2.1A 5VDC;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2). Protection type: Short time short-circuit protection;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3).With identifying chip: can automatically recognize different mobiles and suit its request charging AMP to meet the charging speed;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4) IEC60950 FOR LVD and IEC55024,IEC61000 for EMC;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5). All materials be ROHS directive tested</w:t>
      </w: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ascii="Calibri" w:cs="Calibri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>4.Safety Warning:</w:t>
      </w:r>
    </w:p>
    <w:p>
      <w:pPr>
        <w:pStyle w:val="10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Calibri" w:cs="Calibri"/>
          <w:sz w:val="21"/>
          <w:szCs w:val="21"/>
          <w:lang w:val="en-US" w:eastAsia="zh-CN"/>
        </w:rPr>
        <w:t>For indoor use only.</w:t>
      </w:r>
    </w:p>
    <w:p>
      <w:p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2.This product must be installed/wired by a qualified electrician.</w:t>
      </w:r>
    </w:p>
    <w:p>
      <w:pPr>
        <w:pStyle w:val="10"/>
        <w:numPr>
          <w:ilvl w:val="0"/>
          <w:numId w:val="0"/>
        </w:numPr>
        <w:rPr>
          <w:rFonts w:hint="eastAsia" w:ascii="Calibri" w:cs="Calibri"/>
          <w:sz w:val="21"/>
          <w:szCs w:val="21"/>
          <w:lang w:val="en-US" w:eastAsia="zh-CN"/>
        </w:rPr>
      </w:pPr>
    </w:p>
    <w:bookmarkEnd w:id="1"/>
    <w:p>
      <w:pPr>
        <w:jc w:val="both"/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 xml:space="preserve">  </w:t>
      </w:r>
      <w:r>
        <w:rPr>
          <w:rFonts w:hint="eastAsia" w:ascii="Calibri"/>
          <w:b/>
          <w:bCs/>
          <w:i/>
          <w:iCs/>
          <w:sz w:val="21"/>
          <w:szCs w:val="21"/>
          <w:u w:val="single"/>
          <w:lang w:val="en-US" w:eastAsia="zh-CN"/>
        </w:rPr>
        <w:t>5.Attentions</w:t>
      </w:r>
      <w:r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Protect children from touch skirt of USB port.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2.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Ensure current and voltage as rating current/voltage .Do not overload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color="auto" w:fill="FFFFFF"/>
          <w:lang w:val="en-US" w:eastAsia="zh-CN"/>
        </w:rPr>
        <w:t>.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Prevent from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sz w:val="21"/>
          <w:szCs w:val="21"/>
          <w:u w:val="none"/>
          <w:lang w:val="en-US" w:eastAsia="zh-CN"/>
        </w:rPr>
        <w:t>corrosive liquid, gas (strong acid, strong alkali, paint)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u w:val="none"/>
          <w:lang w:val="en-US" w:eastAsia="zh-CN"/>
        </w:rPr>
        <w:t>and humidity.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/>
          <w:bCs w:val="0"/>
          <w:color w:val="auto"/>
          <w:kern w:val="2"/>
          <w:sz w:val="24"/>
          <w:szCs w:val="24"/>
          <w:lang w:val="en-US" w:eastAsia="zh-CN" w:bidi="ar-SA"/>
        </w:rPr>
        <w:t>Package:</w:t>
      </w: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10 Pcs inner box into a master carton.Poly bag with box packing.</w:t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114300</wp:posOffset>
            </wp:positionV>
            <wp:extent cx="2950210" cy="3767455"/>
            <wp:effectExtent l="0" t="0" r="0" b="0"/>
            <wp:wrapTight wrapText="bothSides">
              <wp:wrapPolygon>
                <wp:start x="0" y="0"/>
                <wp:lineTo x="0" y="21516"/>
                <wp:lineTo x="21479" y="21516"/>
                <wp:lineTo x="21479" y="0"/>
                <wp:lineTo x="0" y="0"/>
              </wp:wrapPolygon>
            </wp:wrapTight>
            <wp:docPr id="4" name="图片 1" descr="双口USB 包装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双口USB 包装方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1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No.152 Xingguang Road, Xingguang industry zone, Liushi town, Yueqing,  Wenzhou,China ,325604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2799688；Email:info@safewirele.com;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E6CB7"/>
    <w:multiLevelType w:val="multilevel"/>
    <w:tmpl w:val="8A3E6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2260D18"/>
    <w:multiLevelType w:val="multilevel"/>
    <w:tmpl w:val="D2260D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758"/>
    <w:rsid w:val="00AE3D21"/>
    <w:rsid w:val="031C6156"/>
    <w:rsid w:val="05BE12C7"/>
    <w:rsid w:val="06B97EDB"/>
    <w:rsid w:val="0794618B"/>
    <w:rsid w:val="089265D0"/>
    <w:rsid w:val="09C92A83"/>
    <w:rsid w:val="0FA4245D"/>
    <w:rsid w:val="0FDD5764"/>
    <w:rsid w:val="11DB1E7C"/>
    <w:rsid w:val="138B4018"/>
    <w:rsid w:val="17812443"/>
    <w:rsid w:val="1ACD0E22"/>
    <w:rsid w:val="1AD936C3"/>
    <w:rsid w:val="1FDC01BE"/>
    <w:rsid w:val="283C0A8A"/>
    <w:rsid w:val="287E42C1"/>
    <w:rsid w:val="2A5B4BC0"/>
    <w:rsid w:val="2A6C6758"/>
    <w:rsid w:val="2F69205C"/>
    <w:rsid w:val="307B3481"/>
    <w:rsid w:val="34470404"/>
    <w:rsid w:val="351F18F8"/>
    <w:rsid w:val="47E767FA"/>
    <w:rsid w:val="4AA45663"/>
    <w:rsid w:val="4DA966BD"/>
    <w:rsid w:val="4EB953D3"/>
    <w:rsid w:val="54CB624E"/>
    <w:rsid w:val="5689754B"/>
    <w:rsid w:val="5D2A18F9"/>
    <w:rsid w:val="5F272295"/>
    <w:rsid w:val="610537AF"/>
    <w:rsid w:val="6CE66F15"/>
    <w:rsid w:val="6D8D27DD"/>
    <w:rsid w:val="6F307813"/>
    <w:rsid w:val="6F85506C"/>
    <w:rsid w:val="6FE95115"/>
    <w:rsid w:val="76597CB3"/>
    <w:rsid w:val="770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1937</Characters>
  <Lines>0</Lines>
  <Paragraphs>0</Paragraphs>
  <TotalTime>2</TotalTime>
  <ScaleCrop>false</ScaleCrop>
  <LinksUpToDate>false</LinksUpToDate>
  <CharactersWithSpaces>2223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笙</dc:creator>
  <cp:lastModifiedBy>Administrator</cp:lastModifiedBy>
  <dcterms:modified xsi:type="dcterms:W3CDTF">2021-07-20T03:56:41Z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D3D5FABD28834E438BB4EB61DA1CCF7B</vt:lpwstr>
  </property>
</Properties>
</file>