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Male XLR/Canon solderless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FF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F60-B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24130</wp:posOffset>
            </wp:positionV>
            <wp:extent cx="3939540" cy="3939540"/>
            <wp:effectExtent l="0" t="0" r="3810" b="3810"/>
            <wp:wrapNone/>
            <wp:docPr id="1" name="图片 1" descr="F60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0-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lang w:val="en-US" w:eastAsia="zh-CN"/>
        </w:rPr>
      </w:pPr>
      <w:r>
        <w:t>Model Num</w:t>
      </w:r>
      <w:r>
        <w:rPr>
          <w:color w:val="auto"/>
        </w:rPr>
        <w:t>ber:</w:t>
      </w:r>
      <w:r>
        <w:rPr>
          <w:rFonts w:hint="eastAsia"/>
          <w:color w:val="auto"/>
          <w:lang w:val="en-US" w:eastAsia="zh-CN"/>
        </w:rPr>
        <w:t>F60-B</w:t>
      </w:r>
    </w:p>
    <w:p>
      <w:r>
        <w:t>Type:</w:t>
      </w:r>
      <w:r>
        <w:rPr>
          <w:rFonts w:hint="eastAsia"/>
          <w:lang w:val="en-US" w:eastAsia="zh-CN"/>
        </w:rPr>
        <w:t xml:space="preserve"> modules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楷体" w:cs="Calibri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Male XLR/Canon solderless</w:t>
            </w:r>
          </w:p>
        </w:tc>
      </w:tr>
    </w:tbl>
    <w:p/>
    <w:p>
      <w:bookmarkStart w:id="0" w:name="_GoBack"/>
      <w:bookmarkEnd w:id="0"/>
    </w:p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376555</wp:posOffset>
            </wp:positionV>
            <wp:extent cx="1294130" cy="1859280"/>
            <wp:effectExtent l="0" t="0" r="1270" b="7620"/>
            <wp:wrapNone/>
            <wp:docPr id="3" name="图片 3" descr="F60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0-A"/>
                    <pic:cNvPicPr>
                      <a:picLocks noChangeAspect="1"/>
                    </pic:cNvPicPr>
                  </pic:nvPicPr>
                  <pic:blipFill>
                    <a:blip r:embed="rId5"/>
                    <a:srcRect l="28962" t="21317" r="31751" b="22097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2AA2AD9"/>
    <w:rsid w:val="14A43C23"/>
    <w:rsid w:val="1BF36E83"/>
    <w:rsid w:val="1E7832A1"/>
    <w:rsid w:val="213742FC"/>
    <w:rsid w:val="22084B54"/>
    <w:rsid w:val="222110F6"/>
    <w:rsid w:val="2FE03CDC"/>
    <w:rsid w:val="33E4229A"/>
    <w:rsid w:val="3A6250B1"/>
    <w:rsid w:val="3EDF6634"/>
    <w:rsid w:val="420808F4"/>
    <w:rsid w:val="45301E65"/>
    <w:rsid w:val="46C35391"/>
    <w:rsid w:val="57322A26"/>
    <w:rsid w:val="6A8371EF"/>
    <w:rsid w:val="706A0EF7"/>
    <w:rsid w:val="70CA1469"/>
    <w:rsid w:val="741F31C5"/>
    <w:rsid w:val="77AF52E6"/>
    <w:rsid w:val="7A032ADF"/>
    <w:rsid w:val="7CD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2021-07-20T05:36:46Z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C6D324D64CCC4DC4B9AEF7284A85FEAA</vt:lpwstr>
  </property>
</Properties>
</file>